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2013 Calendar</w:t>
      </w:r>
    </w:p>
    <w:tbl>
      <w:tblPr>
        <w:tblW w:w="15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05"/>
        <w:gridCol w:w="44"/>
      </w:tblGrid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15309" w:type="dxa"/>
            <w:gridSpan w:val="28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  <w:tc>
          <w:tcPr>
            <w:tcW w:w="4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calendar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2012-10-14T15:29:00Z</dcterms:modified>
  <cp:revision>199</cp:revision>
  <dc:subject>2013 A4 Calendar</dc:subject>
  <dc:title>2013 Calendar</dc:title>
</cp:coreProperties>
</file>