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36"/>
          <w:szCs w:val="36"/>
        </w:rPr>
      </w:pPr>
      <w:r>
        <w:rPr>
          <w:b/>
          <w:color w:val="000060"/>
          <w:sz w:val="36"/>
          <w:szCs w:val="36"/>
        </w:rPr>
        <w:t>2030 Calendar</w:t>
      </w:r>
    </w:p>
    <w:tbl>
      <w:tblPr>
        <w:tblW w:w="153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05"/>
        <w:gridCol w:w="44"/>
      </w:tblGrid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January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February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March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April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May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June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July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August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September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October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November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December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175" w:hRule="atLeast"/>
        </w:trPr>
        <w:tc>
          <w:tcPr>
            <w:tcW w:w="15309" w:type="dxa"/>
            <w:gridSpan w:val="28"/>
            <w:tcBorders>
              <w:top w:val="single" w:sz="4" w:space="0" w:color="000080"/>
            </w:tcBorders>
            <w:vAlign w:val="center"/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  <w:r>
              <w:rPr>
                <w:b/>
                <w:color w:val="FF0000"/>
                <w:sz w:val="18"/>
              </w:rPr>
              <w:t xml:space="preserve">                                                                                                   </w:t>
            </w: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  <w:tc>
          <w:tcPr>
            <w:tcW w:w="44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color w:val="FF0000"/>
                <w:sz w:val="18"/>
                <w:szCs w:val="16"/>
              </w:rPr>
            </w:pPr>
            <w:r>
              <w:rPr>
                <w:b/>
                <w:color w:val="FF0000"/>
                <w:sz w:val="18"/>
                <w:szCs w:val="16"/>
              </w:rPr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2012
www.hraconsulting-ltd.co.uk
Copyright M Harding Roberts 2012
This calendar must not be copied,
unchanged or changed, to any website.</dc:description>
  <cp:keywords/>
  <dc:language>en-GB</dc:language>
  <cp:lastModifiedBy>michael</cp:lastModifiedBy>
  <cp:lastPrinted>2005-07-15T22:06:00Z</cp:lastPrinted>
  <dcterms:modified xsi:type="dcterms:W3CDTF">2012-06-28T19:38:00Z</dcterms:modified>
  <cp:revision>202</cp:revision>
  <dc:subject>2030 A4 Calendar</dc:subject>
  <dc:title>2030 Calendar</dc:title>
</cp:coreProperties>
</file>