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</w:rPr>
      </w:pPr>
      <w:r>
        <w:rPr>
          <w:b/>
          <w:color w:val="000060"/>
        </w:rPr>
        <w:t>Academic Year Planner 2055-2056</w:t>
      </w:r>
    </w:p>
    <w:tbl>
      <w:tblPr>
        <w:tblW w:w="155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25"/>
        <w:gridCol w:w="65"/>
        <w:gridCol w:w="391"/>
        <w:gridCol w:w="391"/>
        <w:gridCol w:w="391"/>
        <w:gridCol w:w="391"/>
        <w:gridCol w:w="390"/>
        <w:gridCol w:w="391"/>
        <w:gridCol w:w="141"/>
        <w:gridCol w:w="250"/>
        <w:gridCol w:w="391"/>
        <w:gridCol w:w="391"/>
        <w:gridCol w:w="390"/>
        <w:gridCol w:w="391"/>
        <w:gridCol w:w="391"/>
        <w:gridCol w:w="391"/>
        <w:gridCol w:w="390"/>
        <w:gridCol w:w="391"/>
        <w:gridCol w:w="391"/>
        <w:gridCol w:w="391"/>
        <w:gridCol w:w="391"/>
        <w:gridCol w:w="390"/>
        <w:gridCol w:w="391"/>
        <w:gridCol w:w="391"/>
        <w:gridCol w:w="391"/>
        <w:gridCol w:w="391"/>
        <w:gridCol w:w="18"/>
      </w:tblGrid>
      <w:tr>
        <w:trPr>
          <w:trHeight w:val="692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2055-56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11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8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12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11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18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8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13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6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10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17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20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29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</w:tr>
      <w:tr>
        <w:trPr>
          <w:trHeight w:val="780" w:hRule="atLeast"/>
        </w:trPr>
        <w:tc>
          <w:tcPr>
            <w:tcW w:w="11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4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8</w:t>
            </w:r>
          </w:p>
        </w:tc>
        <w:tc>
          <w:tcPr>
            <w:tcW w:w="39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13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15</w:t>
            </w:r>
          </w:p>
        </w:tc>
        <w:tc>
          <w:tcPr>
            <w:tcW w:w="39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17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18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19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22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24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25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26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27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28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29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  <w:t>31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80"/>
                <w:sz w:val="16"/>
              </w:rPr>
            </w:pPr>
            <w:r>
              <w:rPr>
                <w:color w:val="000080"/>
                <w:sz w:val="16"/>
              </w:rPr>
            </w:r>
          </w:p>
        </w:tc>
      </w:tr>
      <w:tr>
        <w:trPr>
          <w:trHeight w:val="175" w:hRule="atLeast"/>
        </w:trPr>
        <w:tc>
          <w:tcPr>
            <w:tcW w:w="6521" w:type="dxa"/>
            <w:gridSpan w:val="15"/>
            <w:tcBorders/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tc>
          <w:tcPr>
            <w:tcW w:w="2551" w:type="dxa"/>
            <w:gridSpan w:val="8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521" w:type="dxa"/>
            <w:gridSpan w:val="17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2004-11-20T15:31:00Z</dcterms:created>
  <dc:creator>Mike Harding Roberts</dc:creator>
  <dc:description>Copyright M Harding Roberts 2016
www.hraconsulting-ltd.co.uk
Copyright M Harding Roberts 2016
This planner must not be copied,
unchanged or changed, to any website.</dc:description>
  <cp:keywords/>
  <dc:language>en-GB</dc:language>
  <cp:lastModifiedBy>michael</cp:lastModifiedBy>
  <cp:lastPrinted>2005-07-15T21:52:00Z</cp:lastPrinted>
  <dcterms:modified xsi:type="dcterms:W3CDTF">2015-11-21T13:07:00Z</dcterms:modified>
  <cp:revision>157</cp:revision>
  <dc:subject>Academic Year Planner 2055 2056</dc:subject>
  <dc:title>Academic Year Planner 2055 2056</dc:title>
</cp:coreProperties>
</file>